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5B" w:rsidRDefault="00303F5B" w:rsidP="00303F5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Kagu-Eesti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REHO talituste arutelu</w:t>
      </w:r>
    </w:p>
    <w:p w:rsidR="00303F5B" w:rsidRDefault="00303F5B" w:rsidP="00303F5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Kagu-Eesti ühistest tegevustest lähtuvalt 21.08.18 KOV juhtide kokkulepetest</w:t>
      </w: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16.10.2018, Valga</w:t>
      </w: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F5B">
        <w:rPr>
          <w:rFonts w:ascii="Times New Roman" w:hAnsi="Times New Roman" w:cs="Times New Roman"/>
          <w:b/>
          <w:bCs/>
          <w:sz w:val="24"/>
          <w:szCs w:val="24"/>
        </w:rPr>
        <w:t>Osalesid:</w:t>
      </w:r>
      <w:r>
        <w:rPr>
          <w:rFonts w:ascii="Times New Roman" w:hAnsi="Times New Roman" w:cs="Times New Roman"/>
          <w:bCs/>
          <w:sz w:val="24"/>
          <w:szCs w:val="24"/>
        </w:rPr>
        <w:t xml:space="preserve"> Tõnis Lass, Mare Raid, Margus Leppik, Raul Tohv, Eve Neemsalu, Aarne Leisalu, Toomas Piirmann, Tiit Toots, Eveli Kuklane</w:t>
      </w:r>
      <w:r w:rsidR="001B6D8D">
        <w:rPr>
          <w:rFonts w:ascii="Times New Roman" w:hAnsi="Times New Roman" w:cs="Times New Roman"/>
          <w:bCs/>
          <w:sz w:val="24"/>
          <w:szCs w:val="24"/>
        </w:rPr>
        <w:t>, ?</w:t>
      </w: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Lepiti kokku järgmises vastutuse jagunemises ja esialgsetes tegevustes.</w:t>
      </w:r>
      <w:r w:rsidR="001025C5">
        <w:rPr>
          <w:rFonts w:ascii="Times New Roman" w:hAnsi="Times New Roman" w:cs="Times New Roman"/>
          <w:bCs/>
          <w:sz w:val="24"/>
          <w:szCs w:val="24"/>
        </w:rPr>
        <w:t xml:space="preserve"> Järgmine kohtumine, kus tehakse ülevaade vahepeal toimunud tegevustest, leiab aset </w:t>
      </w:r>
      <w:r w:rsidR="001025C5" w:rsidRPr="001025C5">
        <w:rPr>
          <w:rFonts w:ascii="Times New Roman" w:hAnsi="Times New Roman" w:cs="Times New Roman"/>
          <w:b/>
          <w:bCs/>
          <w:sz w:val="24"/>
          <w:szCs w:val="24"/>
        </w:rPr>
        <w:t>26. novembril kell 13</w:t>
      </w:r>
      <w:r w:rsidR="001025C5">
        <w:rPr>
          <w:rFonts w:ascii="Times New Roman" w:hAnsi="Times New Roman" w:cs="Times New Roman"/>
          <w:bCs/>
          <w:sz w:val="24"/>
          <w:szCs w:val="24"/>
        </w:rPr>
        <w:t xml:space="preserve"> Võrus </w:t>
      </w:r>
      <w:proofErr w:type="spellStart"/>
      <w:r w:rsidR="001025C5">
        <w:rPr>
          <w:rFonts w:ascii="Times New Roman" w:hAnsi="Times New Roman" w:cs="Times New Roman"/>
          <w:bCs/>
          <w:sz w:val="24"/>
          <w:szCs w:val="24"/>
        </w:rPr>
        <w:t>RaM</w:t>
      </w:r>
      <w:proofErr w:type="spellEnd"/>
      <w:r w:rsidR="001025C5">
        <w:rPr>
          <w:rFonts w:ascii="Times New Roman" w:hAnsi="Times New Roman" w:cs="Times New Roman"/>
          <w:bCs/>
          <w:sz w:val="24"/>
          <w:szCs w:val="24"/>
        </w:rPr>
        <w:t xml:space="preserve"> REHO Võru talituse III k saalis (Jüri 12).</w:t>
      </w:r>
    </w:p>
    <w:p w:rsidR="00303F5B" w:rsidRDefault="00303F5B" w:rsidP="00522E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Default="00522E2D" w:rsidP="00522E2D">
      <w:pPr>
        <w:pStyle w:val="Loendilik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F5B">
        <w:rPr>
          <w:rFonts w:ascii="Times New Roman" w:hAnsi="Times New Roman" w:cs="Times New Roman"/>
          <w:bCs/>
          <w:sz w:val="24"/>
          <w:szCs w:val="24"/>
        </w:rPr>
        <w:t>Kagu-Eesti tööstus- ja ettevõtlusalade ühine arendamine</w:t>
      </w:r>
    </w:p>
    <w:p w:rsidR="001025C5" w:rsidRPr="001025C5" w:rsidRDefault="00522E2D" w:rsidP="00303F5B">
      <w:pPr>
        <w:pStyle w:val="Loendilik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Kagu-Eesti maakonnad loovad ühise võrgustiku tööstus- ja ettevõtlusalade arendamiseks ja </w:t>
      </w:r>
      <w:proofErr w:type="spellStart"/>
      <w:r w:rsidRPr="001025C5">
        <w:rPr>
          <w:rFonts w:ascii="Times New Roman" w:hAnsi="Times New Roman" w:cs="Times New Roman"/>
          <w:b/>
          <w:sz w:val="24"/>
          <w:szCs w:val="24"/>
        </w:rPr>
        <w:t>turundamiseks</w:t>
      </w:r>
      <w:proofErr w:type="spellEnd"/>
      <w:r w:rsidRPr="001025C5">
        <w:rPr>
          <w:rFonts w:ascii="Times New Roman" w:hAnsi="Times New Roman" w:cs="Times New Roman"/>
          <w:b/>
          <w:sz w:val="24"/>
          <w:szCs w:val="24"/>
        </w:rPr>
        <w:t>.</w:t>
      </w:r>
      <w:r w:rsidR="008C2A6F" w:rsidRPr="00102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5C5" w:rsidRDefault="001025C5" w:rsidP="001025C5">
      <w:pPr>
        <w:pStyle w:val="Loendilik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Eestvedaja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25C5">
        <w:rPr>
          <w:rFonts w:ascii="Times New Roman" w:hAnsi="Times New Roman" w:cs="Times New Roman"/>
          <w:sz w:val="24"/>
          <w:szCs w:val="24"/>
        </w:rPr>
        <w:t xml:space="preserve"> Põlvam</w:t>
      </w:r>
      <w:r>
        <w:rPr>
          <w:rFonts w:ascii="Times New Roman" w:hAnsi="Times New Roman" w:cs="Times New Roman"/>
          <w:sz w:val="24"/>
          <w:szCs w:val="24"/>
        </w:rPr>
        <w:t>aa Arenduskeskus, Aarne Leisalu</w:t>
      </w:r>
    </w:p>
    <w:p w:rsidR="00303F5B" w:rsidRDefault="001025C5" w:rsidP="001025C5">
      <w:pPr>
        <w:pStyle w:val="Loendilik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Tegevus: </w:t>
      </w:r>
      <w:r w:rsidR="00522E2D" w:rsidRPr="001025C5">
        <w:rPr>
          <w:rFonts w:ascii="Times New Roman" w:hAnsi="Times New Roman" w:cs="Times New Roman"/>
          <w:sz w:val="24"/>
          <w:szCs w:val="24"/>
        </w:rPr>
        <w:t>Kontseptsiooni</w:t>
      </w:r>
      <w:r>
        <w:rPr>
          <w:rFonts w:ascii="Times New Roman" w:hAnsi="Times New Roman" w:cs="Times New Roman"/>
          <w:sz w:val="24"/>
          <w:szCs w:val="24"/>
        </w:rPr>
        <w:t xml:space="preserve"> koostamine võrgustiku struktuurist, eesmärkidest, organisatsioonilistest toimimismehhanismidest, eelarvest, tegevustest ja oodatavatest tulemustest (</w:t>
      </w:r>
      <w:r w:rsidR="008C2A6F" w:rsidRPr="001025C5">
        <w:rPr>
          <w:rFonts w:ascii="Times New Roman" w:hAnsi="Times New Roman" w:cs="Times New Roman"/>
          <w:sz w:val="24"/>
          <w:szCs w:val="24"/>
        </w:rPr>
        <w:t>sh infoportaal, aktiivne turundus, ootus investorkonsultandile</w:t>
      </w:r>
      <w:r>
        <w:rPr>
          <w:rFonts w:ascii="Times New Roman" w:hAnsi="Times New Roman" w:cs="Times New Roman"/>
          <w:sz w:val="24"/>
          <w:szCs w:val="24"/>
        </w:rPr>
        <w:t xml:space="preserve"> jm</w:t>
      </w:r>
      <w:r w:rsidR="008C2A6F" w:rsidRPr="001025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A6F" w:rsidRPr="0010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Võimalusel koostada mitu alternatiivset nägemust. 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läbi viimas tööstusalade uuringut, kuhu oodatakse ettepanekuid rahastatavate tegevuste kohta, siis tuleks kontseptsiooni baasil välja töötada ka ettepanekud </w:t>
      </w:r>
      <w:proofErr w:type="spellStart"/>
      <w:r>
        <w:rPr>
          <w:rFonts w:ascii="Times New Roman" w:hAnsi="Times New Roman" w:cs="Times New Roman"/>
          <w:sz w:val="24"/>
          <w:szCs w:val="24"/>
        </w:rPr>
        <w:t>RaM-ile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mis K-E partneritega </w:t>
      </w:r>
      <w:r w:rsidR="00BF51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läbi arutatakse.</w:t>
      </w:r>
      <w:r w:rsidR="00D66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57" w:rsidRPr="00577657" w:rsidRDefault="00577657" w:rsidP="0057765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5C5" w:rsidRPr="001025C5" w:rsidRDefault="00522E2D" w:rsidP="00303F5B">
      <w:pPr>
        <w:pStyle w:val="Loendilik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Riiklik ja KOV toetus ettevõtlustaristu rajamiseks.</w:t>
      </w:r>
    </w:p>
    <w:p w:rsidR="001025C5" w:rsidRDefault="001025C5" w:rsidP="001025C5">
      <w:pPr>
        <w:pStyle w:val="Loendilik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Eestvedaja:</w:t>
      </w:r>
      <w:r>
        <w:rPr>
          <w:rFonts w:ascii="Times New Roman" w:hAnsi="Times New Roman" w:cs="Times New Roman"/>
          <w:sz w:val="24"/>
          <w:szCs w:val="24"/>
        </w:rPr>
        <w:t xml:space="preserve"> Pole</w:t>
      </w:r>
    </w:p>
    <w:p w:rsidR="00303F5B" w:rsidRDefault="001025C5" w:rsidP="001025C5">
      <w:pPr>
        <w:pStyle w:val="Loendilik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Tegevus:</w:t>
      </w:r>
      <w:r>
        <w:rPr>
          <w:rFonts w:ascii="Times New Roman" w:hAnsi="Times New Roman" w:cs="Times New Roman"/>
          <w:sz w:val="24"/>
          <w:szCs w:val="24"/>
        </w:rPr>
        <w:t xml:space="preserve"> Rakendub Kagu-Eesti programmi toetus ettevõtluseks kasutatavate teede ja platside rajamiseks. Juba viiakse ellu ettevõtjate võrkudega liitumise programmi.</w:t>
      </w:r>
    </w:p>
    <w:p w:rsidR="00577657" w:rsidRPr="00577657" w:rsidRDefault="00577657" w:rsidP="0057765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5C5" w:rsidRPr="00577657" w:rsidRDefault="00522E2D" w:rsidP="001025C5">
      <w:pPr>
        <w:pStyle w:val="Loendilik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657">
        <w:rPr>
          <w:rFonts w:ascii="Times New Roman" w:hAnsi="Times New Roman" w:cs="Times New Roman"/>
          <w:b/>
          <w:bCs/>
          <w:sz w:val="24"/>
          <w:szCs w:val="24"/>
        </w:rPr>
        <w:t>Noorte ettevõtlikkus</w:t>
      </w:r>
      <w:r w:rsidR="00577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657" w:rsidRPr="00577657">
        <w:rPr>
          <w:rFonts w:ascii="Times New Roman" w:hAnsi="Times New Roman" w:cs="Times New Roman"/>
          <w:bCs/>
          <w:sz w:val="24"/>
          <w:szCs w:val="24"/>
        </w:rPr>
        <w:t>(uus lisandunud tegevus)</w:t>
      </w:r>
    </w:p>
    <w:p w:rsidR="001025C5" w:rsidRDefault="001025C5" w:rsidP="001025C5">
      <w:pPr>
        <w:pStyle w:val="Loendilik"/>
        <w:spacing w:after="0" w:line="276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57">
        <w:rPr>
          <w:rFonts w:ascii="Times New Roman" w:hAnsi="Times New Roman" w:cs="Times New Roman"/>
          <w:b/>
          <w:bCs/>
          <w:sz w:val="24"/>
          <w:szCs w:val="24"/>
        </w:rPr>
        <w:t>Eestvedaja:</w:t>
      </w:r>
      <w:r>
        <w:rPr>
          <w:rFonts w:ascii="Times New Roman" w:hAnsi="Times New Roman" w:cs="Times New Roman"/>
          <w:bCs/>
          <w:sz w:val="24"/>
          <w:szCs w:val="24"/>
        </w:rPr>
        <w:t xml:space="preserve"> Võrumaa Arenduskeskus, Tiit Toots</w:t>
      </w:r>
    </w:p>
    <w:p w:rsidR="00303F5B" w:rsidRDefault="001025C5" w:rsidP="00577657">
      <w:pPr>
        <w:pStyle w:val="Loendilik"/>
        <w:spacing w:after="0" w:line="276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57">
        <w:rPr>
          <w:rFonts w:ascii="Times New Roman" w:hAnsi="Times New Roman" w:cs="Times New Roman"/>
          <w:b/>
          <w:bCs/>
          <w:sz w:val="24"/>
          <w:szCs w:val="24"/>
        </w:rPr>
        <w:t>Tegevus: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2D" w:rsidRPr="001025C5">
        <w:rPr>
          <w:rFonts w:ascii="Times New Roman" w:hAnsi="Times New Roman" w:cs="Times New Roman"/>
          <w:bCs/>
          <w:sz w:val="24"/>
          <w:szCs w:val="24"/>
        </w:rPr>
        <w:t>K</w:t>
      </w:r>
      <w:r w:rsidR="00577657">
        <w:rPr>
          <w:rFonts w:ascii="Times New Roman" w:hAnsi="Times New Roman" w:cs="Times New Roman"/>
          <w:bCs/>
          <w:sz w:val="24"/>
          <w:szCs w:val="24"/>
        </w:rPr>
        <w:t>agu-Eesti</w:t>
      </w:r>
      <w:r w:rsidR="00522E2D" w:rsidRPr="001025C5">
        <w:rPr>
          <w:rFonts w:ascii="Times New Roman" w:hAnsi="Times New Roman" w:cs="Times New Roman"/>
          <w:bCs/>
          <w:sz w:val="24"/>
          <w:szCs w:val="24"/>
        </w:rPr>
        <w:t xml:space="preserve"> PATEE programmides</w:t>
      </w:r>
      <w:r w:rsidR="00577657">
        <w:rPr>
          <w:rFonts w:ascii="Times New Roman" w:hAnsi="Times New Roman" w:cs="Times New Roman"/>
          <w:bCs/>
          <w:sz w:val="24"/>
          <w:szCs w:val="24"/>
        </w:rPr>
        <w:t xml:space="preserve">se lisada noorte ettevõtlikkuse </w:t>
      </w:r>
      <w:r w:rsidR="00522E2D" w:rsidRPr="001025C5">
        <w:rPr>
          <w:rFonts w:ascii="Times New Roman" w:hAnsi="Times New Roman" w:cs="Times New Roman"/>
          <w:bCs/>
          <w:sz w:val="24"/>
          <w:szCs w:val="24"/>
        </w:rPr>
        <w:t>tegevu</w:t>
      </w:r>
      <w:r w:rsidR="00577657">
        <w:rPr>
          <w:rFonts w:ascii="Times New Roman" w:hAnsi="Times New Roman" w:cs="Times New Roman"/>
          <w:bCs/>
          <w:sz w:val="24"/>
          <w:szCs w:val="24"/>
        </w:rPr>
        <w:t xml:space="preserve">sed. Kagu-Eesti </w:t>
      </w:r>
      <w:r w:rsidR="00522E2D" w:rsidRPr="001025C5">
        <w:rPr>
          <w:rFonts w:ascii="Times New Roman" w:hAnsi="Times New Roman" w:cs="Times New Roman"/>
          <w:bCs/>
          <w:sz w:val="24"/>
          <w:szCs w:val="24"/>
        </w:rPr>
        <w:t>maakonnad arutavad 2019. a tegevuste sisu ühiselt.</w:t>
      </w:r>
      <w:r w:rsidR="00577657">
        <w:rPr>
          <w:rFonts w:ascii="Times New Roman" w:hAnsi="Times New Roman" w:cs="Times New Roman"/>
          <w:bCs/>
          <w:sz w:val="24"/>
          <w:szCs w:val="24"/>
        </w:rPr>
        <w:t xml:space="preserve"> Tõenäoliselt rakendub ka Kagu-Eesti programmi toetus noortele ettevõtjatele. </w:t>
      </w:r>
    </w:p>
    <w:p w:rsidR="00577657" w:rsidRPr="00577657" w:rsidRDefault="00577657" w:rsidP="00577657">
      <w:pPr>
        <w:pStyle w:val="Loendilik"/>
        <w:spacing w:after="0" w:line="276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Pr="00577657" w:rsidRDefault="00F82989" w:rsidP="00303F5B">
      <w:pPr>
        <w:pStyle w:val="Loendilik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657">
        <w:rPr>
          <w:rFonts w:ascii="Times New Roman" w:hAnsi="Times New Roman" w:cs="Times New Roman"/>
          <w:b/>
          <w:bCs/>
          <w:sz w:val="24"/>
          <w:szCs w:val="24"/>
        </w:rPr>
        <w:t xml:space="preserve">Pangagarantii </w:t>
      </w:r>
      <w:r w:rsidR="00577657" w:rsidRPr="00577657">
        <w:rPr>
          <w:rFonts w:ascii="Times New Roman" w:hAnsi="Times New Roman" w:cs="Times New Roman"/>
          <w:b/>
          <w:bCs/>
          <w:sz w:val="24"/>
          <w:szCs w:val="24"/>
        </w:rPr>
        <w:t xml:space="preserve">või muu investeerimistugi </w:t>
      </w:r>
      <w:r w:rsidRPr="00577657">
        <w:rPr>
          <w:rFonts w:ascii="Times New Roman" w:hAnsi="Times New Roman" w:cs="Times New Roman"/>
          <w:b/>
          <w:bCs/>
          <w:sz w:val="24"/>
          <w:szCs w:val="24"/>
        </w:rPr>
        <w:t xml:space="preserve">ettevõtjatele </w:t>
      </w:r>
    </w:p>
    <w:p w:rsidR="00577657" w:rsidRDefault="00577657" w:rsidP="00577657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Eestvedaja: </w:t>
      </w:r>
      <w:r>
        <w:rPr>
          <w:rFonts w:ascii="Times New Roman" w:hAnsi="Times New Roman" w:cs="Times New Roman"/>
          <w:bCs/>
          <w:sz w:val="24"/>
          <w:szCs w:val="24"/>
        </w:rPr>
        <w:t xml:space="preserve">Põlvamaa Arenduskeskus, Kuldar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 Aarne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Leisalu</w:t>
      </w:r>
      <w:proofErr w:type="spellEnd"/>
    </w:p>
    <w:p w:rsidR="00577657" w:rsidRDefault="00577657" w:rsidP="00577657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Tegevus:</w:t>
      </w:r>
      <w:r>
        <w:rPr>
          <w:rFonts w:ascii="Times New Roman" w:hAnsi="Times New Roman" w:cs="Times New Roman"/>
          <w:bCs/>
          <w:sz w:val="24"/>
          <w:szCs w:val="24"/>
        </w:rPr>
        <w:t xml:space="preserve"> Analüüsida olemasolevaid toetusi ning teenuseid ja leida kitsaskohad. Koostada ettepanekud kas olemasolevate toevõimaluste parandamiseks või uute arendamiseks. Konsulteerida seal juures Kaupo Reedega MKM-ist, kes 31.08 Valga seminaril sel teemal rääkis.</w:t>
      </w:r>
    </w:p>
    <w:p w:rsidR="00577657" w:rsidRPr="00577657" w:rsidRDefault="00577657" w:rsidP="00577657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657" w:rsidRPr="00577657" w:rsidRDefault="00522E2D" w:rsidP="00303F5B">
      <w:pPr>
        <w:pStyle w:val="Loendilik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657">
        <w:rPr>
          <w:rFonts w:ascii="Times New Roman" w:hAnsi="Times New Roman" w:cs="Times New Roman"/>
          <w:b/>
          <w:bCs/>
          <w:sz w:val="24"/>
          <w:szCs w:val="24"/>
        </w:rPr>
        <w:lastRenderedPageBreak/>
        <w:t>Kagu-Eesti kui mahepiirkond</w:t>
      </w:r>
    </w:p>
    <w:p w:rsidR="00303F5B" w:rsidRDefault="00577657" w:rsidP="00577657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57">
        <w:rPr>
          <w:rFonts w:ascii="Times New Roman" w:hAnsi="Times New Roman" w:cs="Times New Roman"/>
          <w:b/>
          <w:bCs/>
          <w:sz w:val="24"/>
          <w:szCs w:val="24"/>
        </w:rPr>
        <w:t>Eestvedaja: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REHO Põlva talitus, Raul Tohv. Partnerid: Margus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Estonia, toiduvõrgustikud, talupidajate liidud.</w:t>
      </w:r>
      <w:r w:rsidR="008C2A6F" w:rsidRPr="005776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7657" w:rsidRDefault="00577657" w:rsidP="00577657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57">
        <w:rPr>
          <w:rFonts w:ascii="Times New Roman" w:hAnsi="Times New Roman" w:cs="Times New Roman"/>
          <w:b/>
          <w:bCs/>
          <w:sz w:val="24"/>
          <w:szCs w:val="24"/>
        </w:rPr>
        <w:t>Tegevus: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dgf</w:t>
      </w:r>
      <w:proofErr w:type="spellEnd"/>
    </w:p>
    <w:p w:rsidR="00577657" w:rsidRPr="00395EF0" w:rsidRDefault="00577657" w:rsidP="00577657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F0" w:rsidRPr="00395EF0" w:rsidRDefault="00522E2D" w:rsidP="00303F5B">
      <w:pPr>
        <w:pStyle w:val="Loendilik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EF0">
        <w:rPr>
          <w:rFonts w:ascii="Times New Roman" w:hAnsi="Times New Roman" w:cs="Times New Roman"/>
          <w:b/>
          <w:sz w:val="24"/>
          <w:szCs w:val="24"/>
        </w:rPr>
        <w:t>Sarnaselt seto programmile käivitada mulgi ja vana-võru programmid</w:t>
      </w:r>
    </w:p>
    <w:p w:rsidR="00395EF0" w:rsidRPr="00395EF0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EF0">
        <w:rPr>
          <w:rFonts w:ascii="Times New Roman" w:hAnsi="Times New Roman" w:cs="Times New Roman"/>
          <w:sz w:val="24"/>
          <w:szCs w:val="24"/>
        </w:rPr>
        <w:t xml:space="preserve">Eestvedaja: </w:t>
      </w:r>
      <w:proofErr w:type="spellStart"/>
      <w:r w:rsidRPr="00395EF0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395EF0">
        <w:rPr>
          <w:rFonts w:ascii="Times New Roman" w:hAnsi="Times New Roman" w:cs="Times New Roman"/>
          <w:sz w:val="24"/>
          <w:szCs w:val="24"/>
        </w:rPr>
        <w:t xml:space="preserve"> REHO Valga talitus, Tõnis Lass. </w:t>
      </w:r>
      <w:proofErr w:type="spellStart"/>
      <w:r w:rsidRPr="00395EF0">
        <w:rPr>
          <w:rFonts w:ascii="Times New Roman" w:hAnsi="Times New Roman" w:cs="Times New Roman"/>
          <w:sz w:val="24"/>
          <w:szCs w:val="24"/>
        </w:rPr>
        <w:t>Parnerid</w:t>
      </w:r>
      <w:proofErr w:type="spellEnd"/>
      <w:r w:rsidRPr="00395EF0">
        <w:rPr>
          <w:rFonts w:ascii="Times New Roman" w:hAnsi="Times New Roman" w:cs="Times New Roman"/>
          <w:sz w:val="24"/>
          <w:szCs w:val="24"/>
        </w:rPr>
        <w:t>: Mulgi Instituut, Võru Instituut.</w:t>
      </w:r>
    </w:p>
    <w:p w:rsidR="00303F5B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EF0">
        <w:rPr>
          <w:rFonts w:ascii="Times New Roman" w:hAnsi="Times New Roman" w:cs="Times New Roman"/>
          <w:sz w:val="24"/>
          <w:szCs w:val="24"/>
        </w:rPr>
        <w:t xml:space="preserve">Tegevus: </w:t>
      </w:r>
      <w:r w:rsidR="00535625" w:rsidRPr="0039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Võrumaa Arenduskeskus kaardistab esmalt olukorra, sealt edasi planeeritakse järgmised tegevused.</w:t>
      </w:r>
    </w:p>
    <w:p w:rsidR="00395EF0" w:rsidRPr="00395EF0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F0" w:rsidRPr="00395EF0" w:rsidRDefault="00522E2D" w:rsidP="00B5344B">
      <w:pPr>
        <w:pStyle w:val="Loendilik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EF0">
        <w:rPr>
          <w:rFonts w:ascii="Times New Roman" w:hAnsi="Times New Roman" w:cs="Times New Roman"/>
          <w:b/>
          <w:sz w:val="24"/>
          <w:szCs w:val="24"/>
        </w:rPr>
        <w:t>Leppida kokku avalike teenuste miinimumnõude</w:t>
      </w:r>
      <w:r w:rsidR="007C01D2" w:rsidRPr="00395EF0">
        <w:rPr>
          <w:rFonts w:ascii="Times New Roman" w:hAnsi="Times New Roman" w:cs="Times New Roman"/>
          <w:b/>
          <w:sz w:val="24"/>
          <w:szCs w:val="24"/>
        </w:rPr>
        <w:t xml:space="preserve">d erinevate tasandite </w:t>
      </w:r>
      <w:r w:rsidR="00395EF0" w:rsidRPr="00395EF0">
        <w:rPr>
          <w:rFonts w:ascii="Times New Roman" w:hAnsi="Times New Roman" w:cs="Times New Roman"/>
          <w:b/>
          <w:sz w:val="24"/>
          <w:szCs w:val="24"/>
        </w:rPr>
        <w:t>keskuses</w:t>
      </w:r>
    </w:p>
    <w:p w:rsidR="00395EF0" w:rsidRPr="00395EF0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EF0">
        <w:rPr>
          <w:rFonts w:ascii="Times New Roman" w:hAnsi="Times New Roman" w:cs="Times New Roman"/>
          <w:b/>
          <w:sz w:val="24"/>
          <w:szCs w:val="24"/>
        </w:rPr>
        <w:t>Eestvedaja:</w:t>
      </w:r>
      <w:r w:rsidRPr="0039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EF0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395EF0">
        <w:rPr>
          <w:rFonts w:ascii="Times New Roman" w:hAnsi="Times New Roman" w:cs="Times New Roman"/>
          <w:sz w:val="24"/>
          <w:szCs w:val="24"/>
        </w:rPr>
        <w:t xml:space="preserve"> REHO Võru talitus, Eveli Kuklane</w:t>
      </w:r>
    </w:p>
    <w:p w:rsidR="00395EF0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EF0">
        <w:rPr>
          <w:rFonts w:ascii="Times New Roman" w:hAnsi="Times New Roman" w:cs="Times New Roman"/>
          <w:b/>
          <w:sz w:val="24"/>
          <w:szCs w:val="24"/>
        </w:rPr>
        <w:t>Tegevus:</w:t>
      </w:r>
      <w:r>
        <w:rPr>
          <w:rFonts w:ascii="Times New Roman" w:hAnsi="Times New Roman" w:cs="Times New Roman"/>
          <w:sz w:val="24"/>
          <w:szCs w:val="24"/>
        </w:rPr>
        <w:t xml:space="preserve"> Koondada maakonnaplaneeringus kirjeldatud jagunemine, arutada võimalusi Kaia Sarnetiga. Koostada Kagu-Eesti nägemus ja ettepanek.</w:t>
      </w:r>
    </w:p>
    <w:p w:rsidR="00395EF0" w:rsidRPr="00395EF0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Pr="00395EF0" w:rsidRDefault="00522E2D" w:rsidP="00303F5B">
      <w:pPr>
        <w:pStyle w:val="Loendilik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EF0">
        <w:rPr>
          <w:rFonts w:ascii="Times New Roman" w:hAnsi="Times New Roman" w:cs="Times New Roman"/>
          <w:b/>
        </w:rPr>
        <w:t>Rekonstrueerida Valga-Koidula raudtee</w:t>
      </w:r>
      <w:r w:rsidR="007C01D2" w:rsidRPr="00395EF0">
        <w:rPr>
          <w:rFonts w:ascii="Times New Roman" w:hAnsi="Times New Roman" w:cs="Times New Roman"/>
          <w:b/>
        </w:rPr>
        <w:t xml:space="preserve"> </w:t>
      </w:r>
    </w:p>
    <w:p w:rsidR="00395EF0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95EF0">
        <w:rPr>
          <w:rFonts w:ascii="Times New Roman" w:hAnsi="Times New Roman" w:cs="Times New Roman"/>
          <w:b/>
        </w:rPr>
        <w:t>Eestvedaja:</w:t>
      </w:r>
      <w:r>
        <w:rPr>
          <w:rFonts w:ascii="Times New Roman" w:hAnsi="Times New Roman" w:cs="Times New Roman"/>
        </w:rPr>
        <w:t xml:space="preserve"> Valgamaa Arenguagentuur, Rein Org</w:t>
      </w:r>
    </w:p>
    <w:p w:rsidR="00395EF0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Tegevus:</w:t>
      </w:r>
      <w:r>
        <w:rPr>
          <w:rFonts w:ascii="Times New Roman" w:hAnsi="Times New Roman" w:cs="Times New Roman"/>
          <w:bCs/>
          <w:sz w:val="24"/>
          <w:szCs w:val="24"/>
        </w:rPr>
        <w:t xml:space="preserve"> Arutada Valgamaa ja Kagu ühistranspordikeskustega, ELRON-i ning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ER-iga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raudteebussi katsetamist reisijateveo huvi väljaselgitamiseks. Pidada nõu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Operaili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ER-iga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kuidas saavutada ettevõtjate poolt suurem huvi kaubaveole raudteel.</w:t>
      </w:r>
    </w:p>
    <w:p w:rsidR="00395EF0" w:rsidRPr="00303F5B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F0" w:rsidRPr="00395EF0" w:rsidRDefault="00522E2D" w:rsidP="00303F5B">
      <w:pPr>
        <w:pStyle w:val="Loendilik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EF0">
        <w:rPr>
          <w:rFonts w:ascii="Times New Roman" w:hAnsi="Times New Roman" w:cs="Times New Roman"/>
          <w:b/>
          <w:sz w:val="24"/>
          <w:szCs w:val="24"/>
        </w:rPr>
        <w:t>Riigimaanteed mustkatte alla</w:t>
      </w:r>
    </w:p>
    <w:p w:rsidR="00395EF0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EF0">
        <w:rPr>
          <w:rFonts w:ascii="Times New Roman" w:hAnsi="Times New Roman" w:cs="Times New Roman"/>
          <w:b/>
          <w:sz w:val="24"/>
          <w:szCs w:val="24"/>
        </w:rPr>
        <w:t>Eestvedaja:</w:t>
      </w:r>
      <w:r>
        <w:rPr>
          <w:rFonts w:ascii="Times New Roman" w:hAnsi="Times New Roman" w:cs="Times New Roman"/>
          <w:sz w:val="24"/>
          <w:szCs w:val="24"/>
        </w:rPr>
        <w:t xml:space="preserve"> Võrumaa Arenduskeskus</w:t>
      </w:r>
      <w:r w:rsidR="00D667E1">
        <w:rPr>
          <w:rFonts w:ascii="Times New Roman" w:hAnsi="Times New Roman" w:cs="Times New Roman"/>
          <w:sz w:val="24"/>
          <w:szCs w:val="24"/>
        </w:rPr>
        <w:t>. Partner Maanteeamet.</w:t>
      </w:r>
    </w:p>
    <w:p w:rsidR="00303F5B" w:rsidRPr="00303F5B" w:rsidRDefault="00395EF0" w:rsidP="00395EF0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EF0">
        <w:rPr>
          <w:rFonts w:ascii="Times New Roman" w:hAnsi="Times New Roman" w:cs="Times New Roman"/>
          <w:b/>
          <w:sz w:val="24"/>
          <w:szCs w:val="24"/>
        </w:rPr>
        <w:t>Tegevus:</w:t>
      </w:r>
      <w:r>
        <w:rPr>
          <w:rFonts w:ascii="Times New Roman" w:hAnsi="Times New Roman" w:cs="Times New Roman"/>
          <w:sz w:val="24"/>
          <w:szCs w:val="24"/>
        </w:rPr>
        <w:t xml:space="preserve"> Muudatusettepanekute tegemine teehoiukava kujunemise valemisse, et arvestataks rohkem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KOV-ide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seatud prioriteetidega, suurema prioriteetsuse saaksid ettevõtluseks ning ühistranspordiks kasutatavad teed ja teed, mis ühendavad vallasiseseid keskusi (nt Orava-Võru, Kanepi-</w:t>
      </w:r>
      <w:r w:rsidR="00D667E1">
        <w:rPr>
          <w:rFonts w:ascii="Times New Roman" w:hAnsi="Times New Roman" w:cs="Times New Roman"/>
          <w:sz w:val="24"/>
          <w:szCs w:val="24"/>
        </w:rPr>
        <w:t>Kõlleste).</w:t>
      </w:r>
      <w:r w:rsidR="00D6697B" w:rsidRPr="0030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E1" w:rsidRPr="00D667E1" w:rsidRDefault="00D667E1" w:rsidP="00D667E1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F5B" w:rsidRPr="00D667E1" w:rsidRDefault="00522E2D" w:rsidP="00303F5B">
      <w:pPr>
        <w:pStyle w:val="Loendilik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7E1">
        <w:rPr>
          <w:rFonts w:ascii="Times New Roman" w:hAnsi="Times New Roman" w:cs="Times New Roman"/>
          <w:b/>
          <w:sz w:val="24"/>
          <w:szCs w:val="24"/>
        </w:rPr>
        <w:t>Valga-Valka kaksiklinn</w:t>
      </w:r>
    </w:p>
    <w:p w:rsidR="00D667E1" w:rsidRDefault="00D667E1" w:rsidP="00D667E1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7E1">
        <w:rPr>
          <w:rFonts w:ascii="Times New Roman" w:hAnsi="Times New Roman" w:cs="Times New Roman"/>
          <w:b/>
          <w:sz w:val="24"/>
          <w:szCs w:val="24"/>
        </w:rPr>
        <w:t>Eestvedaja:</w:t>
      </w:r>
      <w:r>
        <w:rPr>
          <w:rFonts w:ascii="Times New Roman" w:hAnsi="Times New Roman" w:cs="Times New Roman"/>
          <w:sz w:val="24"/>
          <w:szCs w:val="24"/>
        </w:rPr>
        <w:t xml:space="preserve"> Valga linn</w:t>
      </w:r>
    </w:p>
    <w:p w:rsidR="00D667E1" w:rsidRPr="00303F5B" w:rsidRDefault="00D667E1" w:rsidP="00D667E1">
      <w:pPr>
        <w:pStyle w:val="Loendilik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7E1">
        <w:rPr>
          <w:rFonts w:ascii="Times New Roman" w:hAnsi="Times New Roman" w:cs="Times New Roman"/>
          <w:b/>
          <w:sz w:val="24"/>
          <w:szCs w:val="24"/>
        </w:rPr>
        <w:t>Tegevus:</w:t>
      </w:r>
      <w:r>
        <w:rPr>
          <w:rFonts w:ascii="Times New Roman" w:hAnsi="Times New Roman" w:cs="Times New Roman"/>
          <w:sz w:val="24"/>
          <w:szCs w:val="24"/>
        </w:rPr>
        <w:t xml:space="preserve"> Tegevused on planeeritud. Valga linn kavandab tegevusi Eesti-Läti programmi raames, EP liige Gräzin töötab õigusliku regulatsiooniga. Esmased soovid on lahendada tervishoiu ja hariduse piiriülese rahastamise probleemid.</w:t>
      </w:r>
    </w:p>
    <w:p w:rsidR="00522E2D" w:rsidRDefault="00522E2D" w:rsidP="00522E2D">
      <w:pPr>
        <w:spacing w:after="0" w:line="276" w:lineRule="auto"/>
      </w:pPr>
    </w:p>
    <w:p w:rsidR="004F6F52" w:rsidRDefault="004F6F52" w:rsidP="00522E2D">
      <w:pPr>
        <w:spacing w:after="0" w:line="276" w:lineRule="auto"/>
        <w:rPr>
          <w:b/>
        </w:rPr>
      </w:pPr>
    </w:p>
    <w:p w:rsidR="004F6F52" w:rsidRPr="004F6F52" w:rsidRDefault="004F6F52" w:rsidP="00522E2D">
      <w:pPr>
        <w:spacing w:after="0" w:line="276" w:lineRule="auto"/>
        <w:rPr>
          <w:b/>
        </w:rPr>
      </w:pPr>
    </w:p>
    <w:sectPr w:rsidR="004F6F52" w:rsidRPr="004F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942"/>
    <w:multiLevelType w:val="hybridMultilevel"/>
    <w:tmpl w:val="6ED41D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B49"/>
    <w:multiLevelType w:val="multilevel"/>
    <w:tmpl w:val="7C543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51F63"/>
    <w:multiLevelType w:val="hybridMultilevel"/>
    <w:tmpl w:val="3E885B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359"/>
    <w:multiLevelType w:val="multilevel"/>
    <w:tmpl w:val="69287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9313DC"/>
    <w:multiLevelType w:val="hybridMultilevel"/>
    <w:tmpl w:val="233AB902"/>
    <w:lvl w:ilvl="0" w:tplc="AF3C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1F1"/>
    <w:multiLevelType w:val="multilevel"/>
    <w:tmpl w:val="69287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75B27"/>
    <w:multiLevelType w:val="hybridMultilevel"/>
    <w:tmpl w:val="51D482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72A0"/>
    <w:multiLevelType w:val="hybridMultilevel"/>
    <w:tmpl w:val="43662D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2E0B"/>
    <w:multiLevelType w:val="multilevel"/>
    <w:tmpl w:val="69287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A5D6B"/>
    <w:multiLevelType w:val="hybridMultilevel"/>
    <w:tmpl w:val="21087FE6"/>
    <w:lvl w:ilvl="0" w:tplc="AF3C0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EE4AF5"/>
    <w:multiLevelType w:val="multilevel"/>
    <w:tmpl w:val="A010E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F5615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A4405A"/>
    <w:multiLevelType w:val="hybridMultilevel"/>
    <w:tmpl w:val="F3D860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52E9E"/>
    <w:multiLevelType w:val="hybridMultilevel"/>
    <w:tmpl w:val="5456BC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F78CD"/>
    <w:multiLevelType w:val="hybridMultilevel"/>
    <w:tmpl w:val="3A9278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2212F"/>
    <w:multiLevelType w:val="hybridMultilevel"/>
    <w:tmpl w:val="5BEA9F4E"/>
    <w:lvl w:ilvl="0" w:tplc="AF3C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040D0"/>
    <w:multiLevelType w:val="multilevel"/>
    <w:tmpl w:val="69287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2D"/>
    <w:rsid w:val="000D36B8"/>
    <w:rsid w:val="001025C5"/>
    <w:rsid w:val="001B6D8D"/>
    <w:rsid w:val="00303F5B"/>
    <w:rsid w:val="00395EF0"/>
    <w:rsid w:val="004A3E2A"/>
    <w:rsid w:val="004E31E8"/>
    <w:rsid w:val="004F6F52"/>
    <w:rsid w:val="00522E2D"/>
    <w:rsid w:val="00535625"/>
    <w:rsid w:val="00577657"/>
    <w:rsid w:val="007C01D2"/>
    <w:rsid w:val="008A70F8"/>
    <w:rsid w:val="008C2A6F"/>
    <w:rsid w:val="009B4B4A"/>
    <w:rsid w:val="009F7731"/>
    <w:rsid w:val="00BF51D2"/>
    <w:rsid w:val="00C21484"/>
    <w:rsid w:val="00C63FA3"/>
    <w:rsid w:val="00D51629"/>
    <w:rsid w:val="00D667E1"/>
    <w:rsid w:val="00D6697B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0D42"/>
  <w15:chartTrackingRefBased/>
  <w15:docId w15:val="{FB10ECA8-6C9C-4FD1-AC25-12D6E54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22E2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52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52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Kuklane</dc:creator>
  <cp:keywords/>
  <dc:description/>
  <cp:lastModifiedBy>Mare Raid</cp:lastModifiedBy>
  <cp:revision>4</cp:revision>
  <dcterms:created xsi:type="dcterms:W3CDTF">2018-10-18T09:58:00Z</dcterms:created>
  <dcterms:modified xsi:type="dcterms:W3CDTF">2018-11-26T11:58:00Z</dcterms:modified>
</cp:coreProperties>
</file>